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22.02.2024г. №187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ИРКУТСКАЯ ОБЛАСТЬ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ДУМА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РЕШЕНИЕ</w:t>
      </w: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73F41" w:rsidRPr="00973F41" w:rsidRDefault="00973F41" w:rsidP="00973F4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О ВНЕСЕНИИ ИЗМЕНЕНИЙ В РЕШЕНИЕ ДУМЫ №184 ОТ 27.12.2023г. «О БЮДЖЕТЕ МУНИЦИПАЛЬНОГО ОБРАЗОВАНИЯ «КАМЕНКА» НА 2024 ГОД И НА ПЛАНОВЫЙ ПЕРИОД 2025 И 2026 ГОДОВ»</w:t>
      </w:r>
    </w:p>
    <w:p w:rsidR="00973F41" w:rsidRDefault="00973F41" w:rsidP="00973F41">
      <w:r>
        <w:t xml:space="preserve"> </w:t>
      </w:r>
    </w:p>
    <w:p w:rsidR="00973F41" w:rsidRPr="00973F41" w:rsidRDefault="00973F41" w:rsidP="00973F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973F41" w:rsidRDefault="00973F41" w:rsidP="00973F41">
      <w:bookmarkStart w:id="0" w:name="_GoBack"/>
      <w:bookmarkEnd w:id="0"/>
    </w:p>
    <w:p w:rsidR="00973F41" w:rsidRDefault="00973F41" w:rsidP="00973F4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3F41">
        <w:rPr>
          <w:rFonts w:ascii="Arial" w:hAnsi="Arial" w:cs="Arial"/>
          <w:b/>
          <w:sz w:val="30"/>
          <w:szCs w:val="30"/>
        </w:rPr>
        <w:t>РЕШИЛА:</w:t>
      </w:r>
    </w:p>
    <w:p w:rsidR="00973F41" w:rsidRPr="00973F41" w:rsidRDefault="00973F41" w:rsidP="00973F4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1. Внести в решение Думы № 184 от 27.12.2023 года следующие изменения: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1.1. Пункт 1статьи 1 изложить в следующей редакции: 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Утвердить бюджет муниципального образования (далее – местный бюджет) на 2024 год: общий объем доходов местного бюджета в сумме 24406,4 тыс. руб., в том числе безвозмездные поступления в сумме 18166,2 </w:t>
      </w:r>
      <w:proofErr w:type="spellStart"/>
      <w:r w:rsidRPr="00973F41">
        <w:rPr>
          <w:rFonts w:ascii="Arial" w:hAnsi="Arial" w:cs="Arial"/>
          <w:sz w:val="24"/>
          <w:szCs w:val="24"/>
        </w:rPr>
        <w:t>тыс.руб</w:t>
      </w:r>
      <w:proofErr w:type="spellEnd"/>
      <w:r w:rsidRPr="00973F41">
        <w:rPr>
          <w:rFonts w:ascii="Arial" w:hAnsi="Arial" w:cs="Arial"/>
          <w:sz w:val="24"/>
          <w:szCs w:val="24"/>
        </w:rPr>
        <w:t>.;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общий объем расходов местного бюджета в сумме 24857,1 тыс. руб.;          установить, что превышение дефицита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450,7 тыс. рублей.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Дефицит местного бюджета составляет 450,7 </w:t>
      </w:r>
      <w:proofErr w:type="spellStart"/>
      <w:r w:rsidRPr="00973F41">
        <w:rPr>
          <w:rFonts w:ascii="Arial" w:hAnsi="Arial" w:cs="Arial"/>
          <w:sz w:val="24"/>
          <w:szCs w:val="24"/>
        </w:rPr>
        <w:t>тыс.руб</w:t>
      </w:r>
      <w:proofErr w:type="spellEnd"/>
      <w:r w:rsidRPr="00973F41">
        <w:rPr>
          <w:rFonts w:ascii="Arial" w:hAnsi="Arial" w:cs="Arial"/>
          <w:sz w:val="24"/>
          <w:szCs w:val="24"/>
        </w:rPr>
        <w:t>. или 7,2 % утвержденного общего годового объема доходов бюджета муниципального образования «Каменка» без учета финансовой помощи от других уровней;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1.2 Установить верхний предел муниципального долга муниципального образования «Каменка»: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2025 года в размере 0,0 тыс. руб., в том числе верхний предел долга по муниципальным гарантиям – 0 тыс. руб.;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2026 года в размере 313,5 тыс. руб., в том числе верхний предел долга по муниципальным гарантиям – 0 тыс. руб.;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 xml:space="preserve"> по состоянию на 1 января 2027 года в размере 635,5 тыс. руб., в том числе верхний предел долга по муниципальным гарантиям – 0 тыс. руб.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1.3. Приложение 1;2; 3; 4; изложить в новой редакции.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3F41" w:rsidRPr="00973F41" w:rsidRDefault="00973F41" w:rsidP="00973F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3. Опубликовать настоящее Решение в газете «Вестник муниципального образования «Каменка» и на официальном сайте администрации муниципального образования «Каменка» в сети «Интернет».</w:t>
      </w:r>
    </w:p>
    <w:p w:rsidR="00973F41" w:rsidRPr="00973F41" w:rsidRDefault="00973F41" w:rsidP="00973F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Председатель Думы,</w:t>
      </w:r>
    </w:p>
    <w:p w:rsidR="00973F41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F41"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B8152F" w:rsidRPr="00973F41" w:rsidRDefault="00973F41" w:rsidP="00973F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3F41">
        <w:rPr>
          <w:rFonts w:ascii="Arial" w:hAnsi="Arial" w:cs="Arial"/>
          <w:sz w:val="24"/>
          <w:szCs w:val="24"/>
        </w:rPr>
        <w:t>В.Н.Артанов</w:t>
      </w:r>
      <w:proofErr w:type="spellEnd"/>
    </w:p>
    <w:sectPr w:rsidR="00B8152F" w:rsidRPr="0097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1"/>
    <w:rsid w:val="0041335F"/>
    <w:rsid w:val="00692011"/>
    <w:rsid w:val="00973F41"/>
    <w:rsid w:val="00B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93F0-1E48-455A-A26E-6579FFD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</cp:revision>
  <dcterms:created xsi:type="dcterms:W3CDTF">2024-03-14T08:30:00Z</dcterms:created>
  <dcterms:modified xsi:type="dcterms:W3CDTF">2024-03-14T08:30:00Z</dcterms:modified>
</cp:coreProperties>
</file>